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81"/>
        <w:gridCol w:w="7347"/>
        <w:gridCol w:w="1200"/>
      </w:tblGrid>
      <w:tr w:rsidR="00B03FC1" w14:paraId="0FF3905F" w14:textId="77777777" w:rsidTr="006F7331">
        <w:tc>
          <w:tcPr>
            <w:tcW w:w="1101" w:type="dxa"/>
            <w:shd w:val="clear" w:color="auto" w:fill="FFFFFF" w:themeFill="background1"/>
            <w:vAlign w:val="center"/>
          </w:tcPr>
          <w:p w14:paraId="26F4470C" w14:textId="5396E9E7" w:rsidR="00B03FC1" w:rsidRPr="006F7331" w:rsidRDefault="00B03FC1" w:rsidP="00461214">
            <w:pPr>
              <w:spacing w:line="280" w:lineRule="exact"/>
              <w:rPr>
                <w:rFonts w:ascii="メイリオ" w:eastAsia="メイリオ" w:hAnsi="メイリオ"/>
                <w:b/>
                <w:bCs/>
                <w:sz w:val="18"/>
                <w:szCs w:val="18"/>
              </w:rPr>
            </w:pPr>
          </w:p>
        </w:tc>
        <w:tc>
          <w:tcPr>
            <w:tcW w:w="7512" w:type="dxa"/>
            <w:vAlign w:val="center"/>
          </w:tcPr>
          <w:p w14:paraId="045650AF" w14:textId="7518E307" w:rsidR="00B03FC1" w:rsidRPr="00B03FC1" w:rsidRDefault="00B03FC1" w:rsidP="00461214">
            <w:pPr>
              <w:spacing w:line="280" w:lineRule="exact"/>
              <w:ind w:firstLineChars="100" w:firstLine="205"/>
              <w:rPr>
                <w:rFonts w:ascii="メイリオ" w:eastAsia="メイリオ" w:hAnsi="メイリオ"/>
                <w:sz w:val="18"/>
                <w:szCs w:val="18"/>
              </w:rPr>
            </w:pPr>
          </w:p>
        </w:tc>
        <w:tc>
          <w:tcPr>
            <w:tcW w:w="1223" w:type="dxa"/>
            <w:vAlign w:val="center"/>
          </w:tcPr>
          <w:p w14:paraId="7E61FB53" w14:textId="55F6C069" w:rsidR="00B03FC1" w:rsidRPr="00B03FC1" w:rsidRDefault="00B03FC1" w:rsidP="00461214">
            <w:pPr>
              <w:spacing w:line="280" w:lineRule="exact"/>
              <w:rPr>
                <w:rFonts w:ascii="メイリオ" w:eastAsia="メイリオ" w:hAnsi="メイリオ"/>
                <w:sz w:val="18"/>
                <w:szCs w:val="18"/>
              </w:rPr>
            </w:pPr>
          </w:p>
        </w:tc>
      </w:tr>
    </w:tbl>
    <w:p w14:paraId="18C3DBB6" w14:textId="4C851344" w:rsidR="005935DC" w:rsidRDefault="00165DB7">
      <w:r>
        <w:rPr>
          <w:noProof/>
        </w:rPr>
        <mc:AlternateContent>
          <mc:Choice Requires="wps">
            <w:drawing>
              <wp:anchor distT="0" distB="0" distL="114300" distR="114300" simplePos="0" relativeHeight="251661312" behindDoc="0" locked="1" layoutInCell="1" allowOverlap="1" wp14:anchorId="52BA6F8D" wp14:editId="5692ED07">
                <wp:simplePos x="0" y="0"/>
                <wp:positionH relativeFrom="column">
                  <wp:posOffset>-46990</wp:posOffset>
                </wp:positionH>
                <wp:positionV relativeFrom="page">
                  <wp:posOffset>2285365</wp:posOffset>
                </wp:positionV>
                <wp:extent cx="6235065" cy="26930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269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2F3BA" w14:textId="0320EE25" w:rsidR="00041A6F" w:rsidRDefault="008E4F05"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【目的】少子高齢化の流れを受けて、今後の看護を担う若者も減少し、必然的に在宅看護を担う人材の高齢化も進むものと思われる。そこで本研究では、地域医療の中核病院が</w:t>
                            </w:r>
                            <w:r w:rsidR="00AA2E9D">
                              <w:rPr>
                                <w:rFonts w:asciiTheme="minorEastAsia" w:eastAsiaTheme="minorEastAsia" w:hAnsiTheme="minorEastAsia" w:hint="eastAsia"/>
                                <w:sz w:val="20"/>
                                <w:szCs w:val="20"/>
                              </w:rPr>
                              <w:t>担う役割をあきらかにするために</w:t>
                            </w:r>
                            <w:r>
                              <w:rPr>
                                <w:rFonts w:asciiTheme="minorEastAsia" w:eastAsiaTheme="minorEastAsia" w:hAnsiTheme="minorEastAsia" w:hint="eastAsia"/>
                                <w:sz w:val="20"/>
                                <w:szCs w:val="20"/>
                              </w:rPr>
                              <w:t>、…</w:t>
                            </w:r>
                          </w:p>
                          <w:p w14:paraId="4C1816B3" w14:textId="47BC5F51" w:rsidR="008E4F05" w:rsidRDefault="008E4F05"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【方法】院内の専門・基礎研修を受けた○年目の看護師128名を対象に、</w:t>
                            </w:r>
                            <w:r w:rsidR="00AA2E9D">
                              <w:rPr>
                                <w:rFonts w:asciiTheme="minorEastAsia" w:eastAsiaTheme="minorEastAsia" w:hAnsiTheme="minorEastAsia" w:hint="eastAsia"/>
                                <w:sz w:val="20"/>
                                <w:szCs w:val="20"/>
                              </w:rPr>
                              <w:t>匿名の自記式質問紙調査票により、</w:t>
                            </w:r>
                            <w:r>
                              <w:rPr>
                                <w:rFonts w:asciiTheme="minorEastAsia" w:eastAsiaTheme="minorEastAsia" w:hAnsiTheme="minorEastAsia" w:hint="eastAsia"/>
                                <w:sz w:val="20"/>
                                <w:szCs w:val="20"/>
                              </w:rPr>
                              <w:t>今後、病院を離れて訪問看護等への勤務を希望しているか、受講した研修がそれらに有益なものであったか、満足度を調査した。</w:t>
                            </w:r>
                            <w:r w:rsidR="00AA2E9D">
                              <w:rPr>
                                <w:rFonts w:asciiTheme="minorEastAsia" w:eastAsiaTheme="minorEastAsia" w:hAnsiTheme="minorEastAsia" w:hint="eastAsia"/>
                                <w:sz w:val="20"/>
                                <w:szCs w:val="20"/>
                              </w:rPr>
                              <w:t>本研究の実施にあたり、所属先の研究倫理委員会の承認を受けて実施した。</w:t>
                            </w:r>
                          </w:p>
                          <w:p w14:paraId="20A1909A" w14:textId="36862DF3" w:rsidR="00AA2E9D" w:rsidRDefault="00AA2E9D"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【結果】120名の看護師より回答があった（回収率9</w:t>
                            </w:r>
                            <w:r>
                              <w:rPr>
                                <w:rFonts w:asciiTheme="minorEastAsia" w:eastAsiaTheme="minorEastAsia" w:hAnsiTheme="minorEastAsia"/>
                                <w:sz w:val="20"/>
                                <w:szCs w:val="20"/>
                              </w:rPr>
                              <w:t>3.7</w:t>
                            </w:r>
                            <w:r>
                              <w:rPr>
                                <w:rFonts w:asciiTheme="minorEastAsia" w:eastAsiaTheme="minorEastAsia" w:hAnsiTheme="minorEastAsia" w:hint="eastAsia"/>
                                <w:sz w:val="20"/>
                                <w:szCs w:val="20"/>
                              </w:rPr>
                              <w:t>%）。回答者の33％が5年以内に、</w:t>
                            </w:r>
                            <w:r>
                              <w:rPr>
                                <w:rFonts w:asciiTheme="minorEastAsia" w:eastAsiaTheme="minorEastAsia" w:hAnsiTheme="minorEastAsia"/>
                                <w:sz w:val="20"/>
                                <w:szCs w:val="20"/>
                              </w:rPr>
                              <w:t>15</w:t>
                            </w:r>
                            <w:r>
                              <w:rPr>
                                <w:rFonts w:asciiTheme="minorEastAsia" w:eastAsiaTheme="minorEastAsia" w:hAnsiTheme="minorEastAsia" w:hint="eastAsia"/>
                                <w:sz w:val="20"/>
                                <w:szCs w:val="20"/>
                              </w:rPr>
                              <w:t>％が10年以内に訪問看護等への移動を考えていた。研修の満足度については、</w:t>
                            </w:r>
                            <w:r w:rsidR="00576F2D">
                              <w:rPr>
                                <w:rFonts w:asciiTheme="minorEastAsia" w:eastAsiaTheme="minorEastAsia" w:hAnsiTheme="minorEastAsia" w:hint="eastAsia"/>
                                <w:sz w:val="20"/>
                                <w:szCs w:val="20"/>
                              </w:rPr>
                              <w:t>大変満足が52％、満足が36%と肯定的に取られるものが大半であった。自由回答からは、介護保険の各サービスでどのような利用者が多いのかを知りたい。訪問時の安全対策を具体的に知りたいなどが数件ずつ見られた。</w:t>
                            </w:r>
                          </w:p>
                          <w:p w14:paraId="6ECEC44F" w14:textId="1C5F0563" w:rsidR="00576F2D" w:rsidRDefault="00576F2D"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【考察】研修内容は、在宅看護を担う人材の育成という観点からは適切なものであると考えられるが、訪問看護等の介護事業所への転職を希望する割合も高く、病院の看護体制の維持</w:t>
                            </w:r>
                            <w:r w:rsidR="009C3702">
                              <w:rPr>
                                <w:rFonts w:asciiTheme="minorEastAsia" w:eastAsiaTheme="minorEastAsia" w:hAnsiTheme="minorEastAsia" w:hint="eastAsia"/>
                                <w:sz w:val="20"/>
                                <w:szCs w:val="20"/>
                              </w:rPr>
                              <w:t>が困難となることも考えられ、本院のみならず地域の病院全体で人材を養成できるような方向性も考慮すべきと考えられた。</w:t>
                            </w:r>
                          </w:p>
                          <w:p w14:paraId="01422BEB" w14:textId="073F0D4B" w:rsidR="00AA2E9D" w:rsidRPr="00AA2E9D" w:rsidRDefault="00576F2D"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（この抄録の記載内容は架空のものです）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A6F8D" id="_x0000_t202" coordsize="21600,21600" o:spt="202" path="m,l,21600r21600,l21600,xe">
                <v:stroke joinstyle="miter"/>
                <v:path gradientshapeok="t" o:connecttype="rect"/>
              </v:shapetype>
              <v:shape id="Text Box 5" o:spid="_x0000_s1026" type="#_x0000_t202" style="position:absolute;left:0;text-align:left;margin-left:-3.7pt;margin-top:179.95pt;width:490.95pt;height:2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Fe9QEAAMkDAAAOAAAAZHJzL2Uyb0RvYy54bWysU9tu2zAMfR+wfxD0vthJliwx4hRdigwD&#10;um5A1w+QZfmCyaJGKbGzrx8lp2m2vRXTgyCK1CHPIbW5GTrNjgpdCybn00nKmTISytbUOX/6vn+3&#10;4sx5YUqhwaicn5TjN9u3bza9zdQMGtClQkYgxmW9zXnjvc2SxMlGdcJNwCpDzgqwE55MrJMSRU/o&#10;nU5mabpMesDSIkjlHN3ejU6+jfhVpaT/WlVOeaZzTrX5uGPci7An243IahS2aeW5DPGKKjrRGkp6&#10;gboTXrADtv9Ada1EcFD5iYQugapqpYociM00/YvNYyOsilxIHGcvMrn/Bysfjo/2GzI/fISBGhhJ&#10;OHsP8odjBnaNMLW6RYS+UaKkxNMgWdJbl52fBqld5gJI0X+BkposDh4i0FBhF1QhnozQqQGni+hq&#10;8EzS5XI2X6TLBWeSfLPlep7OFzGHyJ6fW3T+k4KOhUPOkboa4cXx3vlQjsieQ0I2B7ot963W0cC6&#10;2GlkR0ETsI/rjP5HmDYh2EB4NiKGm8gzUBtJ+qEYyBn4FlCeiDHCOFH0A+jQAP7irKdpyrn7eRCo&#10;ONOfDan24f1sTRR9NFarNSmB147iyiGMJKCce87G486PA3uw2NYN5Rm7ZOCWdK7aqMBLTeeqaV6i&#10;MOfZDgN5bceolx+4/Q0AAP//AwBQSwMEFAAGAAgAAAAhAI5FzCTgAAAACgEAAA8AAABkcnMvZG93&#10;bnJldi54bWxMj8tOwzAQRfdI/IM1SOxaB0jJo3GqUgmhLlsQazeeJqH2OIrdxuXrMStYju7RvWeq&#10;VTCaXXB0vSUBD/MEGFJjVU+tgI/311kOzHlJSmpLKOCKDlb17U0lS2Un2uFl71sWS8iVUkDn/VBy&#10;7poOjXRzOyDF7GhHI308x5arUU6x3Gj+mCTP3Mie4kInB9x02Jz2ZyNg+4nXt1zq3bD5Ok3foX3Z&#10;rlUQ4v4urJfAPAb/B8OvflSHOjod7JmUY1rALEsjKeBpURTAIlBk6QLYQUCWpwnwuuL/X6h/AAAA&#10;//8DAFBLAQItABQABgAIAAAAIQC2gziS/gAAAOEBAAATAAAAAAAAAAAAAAAAAAAAAABbQ29udGVu&#10;dF9UeXBlc10ueG1sUEsBAi0AFAAGAAgAAAAhADj9If/WAAAAlAEAAAsAAAAAAAAAAAAAAAAALwEA&#10;AF9yZWxzLy5yZWxzUEsBAi0AFAAGAAgAAAAhAMWEoV71AQAAyQMAAA4AAAAAAAAAAAAAAAAALgIA&#10;AGRycy9lMm9Eb2MueG1sUEsBAi0AFAAGAAgAAAAhAI5FzCTgAAAACgEAAA8AAAAAAAAAAAAAAAAA&#10;TwQAAGRycy9kb3ducmV2LnhtbFBLBQYAAAAABAAEAPMAAABcBQAAAAA=&#10;" stroked="f">
                <v:textbox inset="5.85pt,.7pt,5.85pt,.7pt">
                  <w:txbxContent>
                    <w:p w14:paraId="0D72F3BA" w14:textId="0320EE25" w:rsidR="00041A6F" w:rsidRDefault="008E4F05"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【目的】少子高齢化の流れを受けて、今後の看護を担う若者も減少し、必然的に在宅看護を担う人材の高齢化も進むものと思われる。そこで本研究では、地域医療の中核病院が</w:t>
                      </w:r>
                      <w:r w:rsidR="00AA2E9D">
                        <w:rPr>
                          <w:rFonts w:asciiTheme="minorEastAsia" w:eastAsiaTheme="minorEastAsia" w:hAnsiTheme="minorEastAsia" w:hint="eastAsia"/>
                          <w:sz w:val="20"/>
                          <w:szCs w:val="20"/>
                        </w:rPr>
                        <w:t>担う役割をあきらかにするために</w:t>
                      </w:r>
                      <w:r>
                        <w:rPr>
                          <w:rFonts w:asciiTheme="minorEastAsia" w:eastAsiaTheme="minorEastAsia" w:hAnsiTheme="minorEastAsia" w:hint="eastAsia"/>
                          <w:sz w:val="20"/>
                          <w:szCs w:val="20"/>
                        </w:rPr>
                        <w:t>、…</w:t>
                      </w:r>
                    </w:p>
                    <w:p w14:paraId="4C1816B3" w14:textId="47BC5F51" w:rsidR="008E4F05" w:rsidRDefault="008E4F05"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【方法】院内の専門・基礎研修を受けた○年目の看護師128名を対象に、</w:t>
                      </w:r>
                      <w:r w:rsidR="00AA2E9D">
                        <w:rPr>
                          <w:rFonts w:asciiTheme="minorEastAsia" w:eastAsiaTheme="minorEastAsia" w:hAnsiTheme="minorEastAsia" w:hint="eastAsia"/>
                          <w:sz w:val="20"/>
                          <w:szCs w:val="20"/>
                        </w:rPr>
                        <w:t>匿名の自記式質問紙調査票により、</w:t>
                      </w:r>
                      <w:r>
                        <w:rPr>
                          <w:rFonts w:asciiTheme="minorEastAsia" w:eastAsiaTheme="minorEastAsia" w:hAnsiTheme="minorEastAsia" w:hint="eastAsia"/>
                          <w:sz w:val="20"/>
                          <w:szCs w:val="20"/>
                        </w:rPr>
                        <w:t>今後、病院を離れて訪問看護等への勤務を希望しているか、受講した研修がそれらに有益なものであったか、満足度を調査した。</w:t>
                      </w:r>
                      <w:r w:rsidR="00AA2E9D">
                        <w:rPr>
                          <w:rFonts w:asciiTheme="minorEastAsia" w:eastAsiaTheme="minorEastAsia" w:hAnsiTheme="minorEastAsia" w:hint="eastAsia"/>
                          <w:sz w:val="20"/>
                          <w:szCs w:val="20"/>
                        </w:rPr>
                        <w:t>本研究の実施にあたり、所属先の研究倫理委員会の承認を受けて実施した。</w:t>
                      </w:r>
                    </w:p>
                    <w:p w14:paraId="20A1909A" w14:textId="36862DF3" w:rsidR="00AA2E9D" w:rsidRDefault="00AA2E9D"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【結果】120名の看護師より回答があった（回収率9</w:t>
                      </w:r>
                      <w:r>
                        <w:rPr>
                          <w:rFonts w:asciiTheme="minorEastAsia" w:eastAsiaTheme="minorEastAsia" w:hAnsiTheme="minorEastAsia"/>
                          <w:sz w:val="20"/>
                          <w:szCs w:val="20"/>
                        </w:rPr>
                        <w:t>3.7</w:t>
                      </w:r>
                      <w:r>
                        <w:rPr>
                          <w:rFonts w:asciiTheme="minorEastAsia" w:eastAsiaTheme="minorEastAsia" w:hAnsiTheme="minorEastAsia" w:hint="eastAsia"/>
                          <w:sz w:val="20"/>
                          <w:szCs w:val="20"/>
                        </w:rPr>
                        <w:t>%）。回答者の33％が5年以内に、</w:t>
                      </w:r>
                      <w:r>
                        <w:rPr>
                          <w:rFonts w:asciiTheme="minorEastAsia" w:eastAsiaTheme="minorEastAsia" w:hAnsiTheme="minorEastAsia"/>
                          <w:sz w:val="20"/>
                          <w:szCs w:val="20"/>
                        </w:rPr>
                        <w:t>15</w:t>
                      </w:r>
                      <w:r>
                        <w:rPr>
                          <w:rFonts w:asciiTheme="minorEastAsia" w:eastAsiaTheme="minorEastAsia" w:hAnsiTheme="minorEastAsia" w:hint="eastAsia"/>
                          <w:sz w:val="20"/>
                          <w:szCs w:val="20"/>
                        </w:rPr>
                        <w:t>％が10年以内に訪問看護等への移動を考えていた。研修の満足度については、</w:t>
                      </w:r>
                      <w:r w:rsidR="00576F2D">
                        <w:rPr>
                          <w:rFonts w:asciiTheme="minorEastAsia" w:eastAsiaTheme="minorEastAsia" w:hAnsiTheme="minorEastAsia" w:hint="eastAsia"/>
                          <w:sz w:val="20"/>
                          <w:szCs w:val="20"/>
                        </w:rPr>
                        <w:t>大変満足が52％、満足が36%と肯定的に取られるものが大半であった。自由回答からは、介護保険の各サービスでどのような利用者が多いのかを知りたい。訪問時の安全対策を具体的に知りたいなどが数件ずつ見られた。</w:t>
                      </w:r>
                    </w:p>
                    <w:p w14:paraId="6ECEC44F" w14:textId="1C5F0563" w:rsidR="00576F2D" w:rsidRDefault="00576F2D"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【考察】研修内容は、在宅看護を担う人材の育成という観点からは適切なものであると考えられるが、訪問看護等の介護事業所への転職を希望する割合も高く、病院の看護体制の維持</w:t>
                      </w:r>
                      <w:r w:rsidR="009C3702">
                        <w:rPr>
                          <w:rFonts w:asciiTheme="minorEastAsia" w:eastAsiaTheme="minorEastAsia" w:hAnsiTheme="minorEastAsia" w:hint="eastAsia"/>
                          <w:sz w:val="20"/>
                          <w:szCs w:val="20"/>
                        </w:rPr>
                        <w:t>が困難となることも考えられ、本院のみならず地域の病院全体で人材を養成できるような方向性も考慮すべきと考えられた。</w:t>
                      </w:r>
                    </w:p>
                    <w:p w14:paraId="01422BEB" w14:textId="073F0D4B" w:rsidR="00AA2E9D" w:rsidRPr="00AA2E9D" w:rsidRDefault="00576F2D" w:rsidP="006F7331">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（この抄録の記載内容は架空のものです）</w:t>
                      </w:r>
                    </w:p>
                  </w:txbxContent>
                </v:textbox>
                <w10:wrap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694BB009" wp14:editId="738AC6A6">
                <wp:simplePos x="0" y="0"/>
                <wp:positionH relativeFrom="column">
                  <wp:posOffset>751205</wp:posOffset>
                </wp:positionH>
                <wp:positionV relativeFrom="page">
                  <wp:posOffset>1861820</wp:posOffset>
                </wp:positionV>
                <wp:extent cx="5436870" cy="377190"/>
                <wp:effectExtent l="0" t="0" r="1143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377190"/>
                        </a:xfrm>
                        <a:prstGeom prst="rect">
                          <a:avLst/>
                        </a:prstGeom>
                        <a:solidFill>
                          <a:srgbClr val="FFFFFF"/>
                        </a:solidFill>
                        <a:ln w="9525">
                          <a:solidFill>
                            <a:schemeClr val="bg1">
                              <a:lumMod val="100000"/>
                              <a:lumOff val="0"/>
                            </a:schemeClr>
                          </a:solidFill>
                          <a:miter lim="800000"/>
                          <a:headEnd/>
                          <a:tailEnd/>
                        </a:ln>
                      </wps:spPr>
                      <wps:txbx>
                        <w:txbxContent>
                          <w:p w14:paraId="0E80D5F5" w14:textId="0E1A7A1A" w:rsidR="005B0939" w:rsidRDefault="00E647CF" w:rsidP="00E647CF">
                            <w:pPr>
                              <w:wordWrap w:val="0"/>
                              <w:spacing w:line="240" w:lineRule="exact"/>
                              <w:ind w:left="720" w:right="-38"/>
                              <w:jc w:val="right"/>
                              <w:rPr>
                                <w:rFonts w:asciiTheme="minorEastAsia" w:eastAsiaTheme="minorEastAsia" w:hAnsiTheme="minorEastAsia"/>
                                <w:sz w:val="16"/>
                                <w:szCs w:val="16"/>
                              </w:rPr>
                            </w:pPr>
                            <w:r w:rsidRPr="00E647CF">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 xml:space="preserve"> </w:t>
                            </w:r>
                            <w:r w:rsidRPr="00E647CF">
                              <w:rPr>
                                <w:rFonts w:asciiTheme="minorEastAsia" w:eastAsiaTheme="minorEastAsia" w:hAnsiTheme="minorEastAsia" w:hint="eastAsia"/>
                                <w:sz w:val="16"/>
                                <w:szCs w:val="16"/>
                              </w:rPr>
                              <w:t>船橋</w:t>
                            </w:r>
                            <w:r w:rsidR="00AA2E9D">
                              <w:rPr>
                                <w:rFonts w:asciiTheme="minorEastAsia" w:eastAsiaTheme="minorEastAsia" w:hAnsiTheme="minorEastAsia" w:hint="eastAsia"/>
                                <w:sz w:val="16"/>
                                <w:szCs w:val="16"/>
                              </w:rPr>
                              <w:t>港湾病院</w:t>
                            </w:r>
                            <w:r w:rsidRPr="00E647C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2</w:t>
                            </w:r>
                            <w:r>
                              <w:rPr>
                                <w:rFonts w:asciiTheme="minorEastAsia" w:eastAsiaTheme="minorEastAsia" w:hAnsiTheme="minorEastAsia"/>
                                <w:sz w:val="16"/>
                                <w:szCs w:val="16"/>
                              </w:rPr>
                              <w:t xml:space="preserve">) </w:t>
                            </w:r>
                            <w:r>
                              <w:rPr>
                                <w:rFonts w:asciiTheme="minorEastAsia" w:eastAsiaTheme="minorEastAsia" w:hAnsiTheme="minorEastAsia" w:hint="eastAsia"/>
                                <w:sz w:val="16"/>
                                <w:szCs w:val="16"/>
                              </w:rPr>
                              <w:t>千葉看護大学校看護学部看護学科</w:t>
                            </w:r>
                          </w:p>
                          <w:p w14:paraId="5FEBE5C0" w14:textId="77777777" w:rsidR="00E647CF" w:rsidRPr="00E647CF" w:rsidRDefault="00E647CF" w:rsidP="00E647CF">
                            <w:pPr>
                              <w:spacing w:line="240" w:lineRule="exact"/>
                              <w:ind w:left="720" w:right="-38"/>
                              <w:jc w:val="right"/>
                              <w:rPr>
                                <w:rFonts w:asciiTheme="minorEastAsia" w:eastAsiaTheme="minorEastAsia" w:hAnsiTheme="minorEastAsia"/>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B009" id="Text Box 4" o:spid="_x0000_s1027" type="#_x0000_t202" style="position:absolute;left:0;text-align:left;margin-left:59.15pt;margin-top:146.6pt;width:428.1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kmNgIAAGcEAAAOAAAAZHJzL2Uyb0RvYy54bWysVF1v2yAUfZ+0/4B4X5ykTZNYcaouXaZJ&#10;3YfU7QdgjG004DIgsbtfvwt20rR7m+YHBFw43HvOud7c9lqRo3BeginobDKlRBgOlTRNQX98379b&#10;UeIDMxVTYERBn4Snt9u3bzadzcUcWlCVcARBjM87W9A2BJtnmeet0MxPwAqDwRqcZgGXrskqxzpE&#10;1yqbT6c3WQeusg648B5374cg3Sb8uhY8fK1rLwJRBcXcQhpdGss4ZtsNyxvHbCv5mAb7hyw0kwYf&#10;PUPds8DIwcm/oLTkDjzUYcJBZ1DXkotUA1Yzm76q5rFlVqRakBxvzzT5/wfLvxwf7TdHQv8eehQw&#10;FeHtA/CfnhjYtcw04s456FrBKnx4FinLOuvz8Wqk2uc+gpTdZ6hQZHYIkID62unICtZJEB0FeDqT&#10;LvpAOG4urq9uVksMcYxdLZezdVIlY/nptnU+fBSgSZwU1KGoCZ0dH3yI2bD8dCQ+5kHJai+VSgvX&#10;lDvlyJGhAfbpSwW8OqYM6Qq6XswXAwEvIKIXxRmkbAaS1EFjtQPwbBq/wUy4j5Yb9k+VJDtHiJTs&#10;iwS1DNgASuqCri5QItsfTJXsGZhUwxwrVWakPzI+cB/6sieyGrWJapRQPaEeDga/Y3/ipAX3m5IO&#10;vV5Q/+vAnKBEfTKo6fJ6vl5gc6TFaoUCEHcZKC8CzHAEKmigZJjuwtBOB+tk0+I7Az0G7tAFtUwC&#10;Pec0Jo9uTlSMnRfb5XKdTj3/H7Z/AAAA//8DAFBLAwQUAAYACAAAACEAaC2icuAAAAALAQAADwAA&#10;AGRycy9kb3ducmV2LnhtbEyPwU7DMBBE70j8g7VI3KjThLZJiFOhShzgRluJqxtv4kC8DrbbhL/H&#10;nMpxtE8zb6vtbAZ2Qed7SwKWiwQYUmNVT52A4+HlIQfmgyQlB0so4Ac9bOvbm0qWyk70jpd96Fgs&#10;IV9KATqEseTcNxqN9As7IsVba52RIUbXceXkFMvNwNMkWXMje4oLWo6409h87c9GAB1yd2xfdfLZ&#10;8nH3sZkkfyu+hbi/m5+fgAWcwxWGP/2oDnV0OtkzKc+GmJd5FlEBaZGlwCJRbB5XwE4CslW6Bl5X&#10;/P8P9S8AAAD//wMAUEsBAi0AFAAGAAgAAAAhALaDOJL+AAAA4QEAABMAAAAAAAAAAAAAAAAAAAAA&#10;AFtDb250ZW50X1R5cGVzXS54bWxQSwECLQAUAAYACAAAACEAOP0h/9YAAACUAQAACwAAAAAAAAAA&#10;AAAAAAAvAQAAX3JlbHMvLnJlbHNQSwECLQAUAAYACAAAACEAoWGpJjYCAABnBAAADgAAAAAAAAAA&#10;AAAAAAAuAgAAZHJzL2Uyb0RvYy54bWxQSwECLQAUAAYACAAAACEAaC2icuAAAAALAQAADwAAAAAA&#10;AAAAAAAAAACQBAAAZHJzL2Rvd25yZXYueG1sUEsFBgAAAAAEAAQA8wAAAJ0FAAAAAA==&#10;" strokecolor="white [3212]">
                <v:textbox inset="5.85pt,.7pt,5.85pt,.7pt">
                  <w:txbxContent>
                    <w:p w14:paraId="0E80D5F5" w14:textId="0E1A7A1A" w:rsidR="005B0939" w:rsidRDefault="00E647CF" w:rsidP="00E647CF">
                      <w:pPr>
                        <w:wordWrap w:val="0"/>
                        <w:spacing w:line="240" w:lineRule="exact"/>
                        <w:ind w:left="720" w:right="-38"/>
                        <w:jc w:val="right"/>
                        <w:rPr>
                          <w:rFonts w:asciiTheme="minorEastAsia" w:eastAsiaTheme="minorEastAsia" w:hAnsiTheme="minorEastAsia"/>
                          <w:sz w:val="16"/>
                          <w:szCs w:val="16"/>
                        </w:rPr>
                      </w:pPr>
                      <w:r w:rsidRPr="00E647CF">
                        <w:rPr>
                          <w:rFonts w:asciiTheme="minorEastAsia" w:eastAsiaTheme="minorEastAsia" w:hAnsiTheme="minorEastAsia" w:hint="eastAsia"/>
                          <w:sz w:val="16"/>
                          <w:szCs w:val="16"/>
                        </w:rPr>
                        <w:t>1)</w:t>
                      </w:r>
                      <w:r>
                        <w:rPr>
                          <w:rFonts w:asciiTheme="minorEastAsia" w:eastAsiaTheme="minorEastAsia" w:hAnsiTheme="minorEastAsia" w:hint="eastAsia"/>
                          <w:sz w:val="16"/>
                          <w:szCs w:val="16"/>
                        </w:rPr>
                        <w:t xml:space="preserve"> </w:t>
                      </w:r>
                      <w:r w:rsidRPr="00E647CF">
                        <w:rPr>
                          <w:rFonts w:asciiTheme="minorEastAsia" w:eastAsiaTheme="minorEastAsia" w:hAnsiTheme="minorEastAsia" w:hint="eastAsia"/>
                          <w:sz w:val="16"/>
                          <w:szCs w:val="16"/>
                        </w:rPr>
                        <w:t>船橋</w:t>
                      </w:r>
                      <w:r w:rsidR="00AA2E9D">
                        <w:rPr>
                          <w:rFonts w:asciiTheme="minorEastAsia" w:eastAsiaTheme="minorEastAsia" w:hAnsiTheme="minorEastAsia" w:hint="eastAsia"/>
                          <w:sz w:val="16"/>
                          <w:szCs w:val="16"/>
                        </w:rPr>
                        <w:t>港湾病院</w:t>
                      </w:r>
                      <w:r w:rsidRPr="00E647C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2</w:t>
                      </w:r>
                      <w:r>
                        <w:rPr>
                          <w:rFonts w:asciiTheme="minorEastAsia" w:eastAsiaTheme="minorEastAsia" w:hAnsiTheme="minorEastAsia"/>
                          <w:sz w:val="16"/>
                          <w:szCs w:val="16"/>
                        </w:rPr>
                        <w:t xml:space="preserve">) </w:t>
                      </w:r>
                      <w:r>
                        <w:rPr>
                          <w:rFonts w:asciiTheme="minorEastAsia" w:eastAsiaTheme="minorEastAsia" w:hAnsiTheme="minorEastAsia" w:hint="eastAsia"/>
                          <w:sz w:val="16"/>
                          <w:szCs w:val="16"/>
                        </w:rPr>
                        <w:t>千葉看護大学校看護学部看護学科</w:t>
                      </w:r>
                    </w:p>
                    <w:p w14:paraId="5FEBE5C0" w14:textId="77777777" w:rsidR="00E647CF" w:rsidRPr="00E647CF" w:rsidRDefault="00E647CF" w:rsidP="00E647CF">
                      <w:pPr>
                        <w:spacing w:line="240" w:lineRule="exact"/>
                        <w:ind w:left="720" w:right="-38"/>
                        <w:jc w:val="right"/>
                        <w:rPr>
                          <w:rFonts w:asciiTheme="minorEastAsia" w:eastAsiaTheme="minorEastAsia" w:hAnsiTheme="minorEastAsia"/>
                          <w:sz w:val="16"/>
                          <w:szCs w:val="16"/>
                        </w:rPr>
                      </w:pPr>
                    </w:p>
                  </w:txbxContent>
                </v:textbox>
                <w10:wrap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694BB009" wp14:editId="27BD3117">
                <wp:simplePos x="0" y="0"/>
                <wp:positionH relativeFrom="column">
                  <wp:posOffset>692785</wp:posOffset>
                </wp:positionH>
                <wp:positionV relativeFrom="page">
                  <wp:posOffset>1490345</wp:posOffset>
                </wp:positionV>
                <wp:extent cx="5495400" cy="365760"/>
                <wp:effectExtent l="0" t="0" r="1016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400" cy="365760"/>
                        </a:xfrm>
                        <a:prstGeom prst="rect">
                          <a:avLst/>
                        </a:prstGeom>
                        <a:solidFill>
                          <a:srgbClr val="FFFFFF"/>
                        </a:solidFill>
                        <a:ln w="9525">
                          <a:solidFill>
                            <a:schemeClr val="bg1">
                              <a:lumMod val="100000"/>
                              <a:lumOff val="0"/>
                            </a:schemeClr>
                          </a:solidFill>
                          <a:miter lim="800000"/>
                          <a:headEnd/>
                          <a:tailEnd/>
                        </a:ln>
                      </wps:spPr>
                      <wps:txbx>
                        <w:txbxContent>
                          <w:p w14:paraId="53B1ECA2" w14:textId="0E75D75B" w:rsidR="00862D9F" w:rsidRPr="00E647CF" w:rsidRDefault="0072355A" w:rsidP="00E647CF">
                            <w:pPr>
                              <w:wordWrap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船橋</w:t>
                            </w:r>
                            <w:r w:rsidR="00E647CF">
                              <w:rPr>
                                <w:rFonts w:asciiTheme="minorEastAsia" w:eastAsiaTheme="minorEastAsia" w:hAnsiTheme="minorEastAsia" w:hint="eastAsia"/>
                                <w:sz w:val="18"/>
                                <w:szCs w:val="18"/>
                              </w:rPr>
                              <w:t>貝太郎</w:t>
                            </w:r>
                            <w:r w:rsidR="00E647CF" w:rsidRPr="00E647CF">
                              <w:rPr>
                                <w:rFonts w:asciiTheme="minorEastAsia" w:eastAsiaTheme="minorEastAsia" w:hAnsiTheme="minorEastAsia" w:hint="eastAsia"/>
                                <w:sz w:val="18"/>
                                <w:szCs w:val="18"/>
                                <w:vertAlign w:val="superscript"/>
                              </w:rPr>
                              <w:t>1)</w:t>
                            </w:r>
                            <w:r w:rsidR="00E647CF">
                              <w:rPr>
                                <w:rFonts w:asciiTheme="minorEastAsia" w:eastAsiaTheme="minorEastAsia" w:hAnsiTheme="minorEastAsia" w:hint="eastAsia"/>
                                <w:sz w:val="18"/>
                                <w:szCs w:val="18"/>
                              </w:rPr>
                              <w:t xml:space="preserve">　市川梨子</w:t>
                            </w:r>
                            <w:r w:rsidR="00E647CF" w:rsidRPr="00E647CF">
                              <w:rPr>
                                <w:rFonts w:asciiTheme="minorEastAsia" w:eastAsiaTheme="minorEastAsia" w:hAnsiTheme="minorEastAsia" w:hint="eastAsia"/>
                                <w:sz w:val="18"/>
                                <w:szCs w:val="18"/>
                                <w:vertAlign w:val="superscript"/>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B009" id="Text Box 3" o:spid="_x0000_s1028" type="#_x0000_t202" style="position:absolute;left:0;text-align:left;margin-left:54.55pt;margin-top:117.35pt;width:432.7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HsOAIAAGcEAAAOAAAAZHJzL2Uyb0RvYy54bWysVNuO2yAQfa/Uf0C8N3bSOJtYcVbbbFNV&#10;2l6kbT8AY2yjYoYCiZ1+/Q44yWa3b1X9gICBw5wzZ7y+HTpFDsI6Cbqg00lKidAcKqmbgv78sXu3&#10;pMR5piumQIuCHoWjt5u3b9a9ycUMWlCVsARBtMt7U9DWe5MnieOt6JibgBEagzXYjnlc2iapLOsR&#10;vVPJLE0XSQ+2Mha4cA5378cg3UT8uhbcf6trJzxRBcXcfBxtHMswJps1yxvLTCv5KQ32D1l0TGp8&#10;9AJ1zzwjeyv/guokt+Cg9hMOXQJ1LbmIHJDNNH3F5rFlRkQuKI4zF5nc/4PlXw+P5rslfvgAAxYw&#10;knDmAfgvRzRsW6YbcWct9K1gFT48DZIlvXH56WqQ2uUugJT9F6iwyGzvIQINte2CKsiTIDoW4HgR&#10;XQyecNzM5qtsnmKIY+z9IrtZxKokLD/fNtb5TwI6EiYFtVjUiM4OD86HbFh+PhIec6BktZNKxYVt&#10;yq2y5MDQALv4RQKvjilN+oKuslk2CvACInhRXEDKZhRJ7TtkOwJP0/CNZsJ9tNy4f2YS7RwgYrIv&#10;EuykxwZQsivo8golqP1RV9Genkk1zpGp0if5g+Kj9n4oByKrgs5CBqEaJVRHrIeF0e/Ynzhpwf6h&#10;pEevF9T93jMrKFGfNdb0Zj5bZdgccbFcrrAY9jpQXgWY5ghUUE/JON36sZ32xsqmxXdGeTTcoQtq&#10;GQv0nNMpeXRzlOLUeaFdrtfx1PP/YfMEAAD//wMAUEsDBBQABgAIAAAAIQAV5WK73wAAAAsBAAAP&#10;AAAAZHJzL2Rvd25yZXYueG1sTI/BTsMwDIbvSLxDZCRuLFk36FqaTmgSB7ixTeKaNWlTaJySZGt5&#10;e8wJjr/96ffnaju7gV1MiL1HCcuFAGaw8brHTsLx8Hy3ARaTQq0Gj0bCt4mwra+vKlVqP+GbuexT&#10;x6gEY6kk2JTGkvPYWONUXPjRIO1aH5xKFEPHdVATlbuBZ0I8cKd6pAtWjWZnTfO5PzsJeNiEY/ti&#10;xUfLx917Pin+WnxJeXszPz0CS2ZOfzD86pM61OR08mfUkQ2URbEkVEK2WufAiCjy9T2wE02KbAW8&#10;rvj/H+ofAAAA//8DAFBLAQItABQABgAIAAAAIQC2gziS/gAAAOEBAAATAAAAAAAAAAAAAAAAAAAA&#10;AABbQ29udGVudF9UeXBlc10ueG1sUEsBAi0AFAAGAAgAAAAhADj9If/WAAAAlAEAAAsAAAAAAAAA&#10;AAAAAAAALwEAAF9yZWxzLy5yZWxzUEsBAi0AFAAGAAgAAAAhAG1kYew4AgAAZwQAAA4AAAAAAAAA&#10;AAAAAAAALgIAAGRycy9lMm9Eb2MueG1sUEsBAi0AFAAGAAgAAAAhABXlYrvfAAAACwEAAA8AAAAA&#10;AAAAAAAAAAAAkgQAAGRycy9kb3ducmV2LnhtbFBLBQYAAAAABAAEAPMAAACeBQAAAAA=&#10;" strokecolor="white [3212]">
                <v:textbox inset="5.85pt,.7pt,5.85pt,.7pt">
                  <w:txbxContent>
                    <w:p w14:paraId="53B1ECA2" w14:textId="0E75D75B" w:rsidR="00862D9F" w:rsidRPr="00E647CF" w:rsidRDefault="0072355A" w:rsidP="00E647CF">
                      <w:pPr>
                        <w:wordWrap w:val="0"/>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船橋</w:t>
                      </w:r>
                      <w:r w:rsidR="00E647CF">
                        <w:rPr>
                          <w:rFonts w:asciiTheme="minorEastAsia" w:eastAsiaTheme="minorEastAsia" w:hAnsiTheme="minorEastAsia" w:hint="eastAsia"/>
                          <w:sz w:val="18"/>
                          <w:szCs w:val="18"/>
                        </w:rPr>
                        <w:t>貝太郎</w:t>
                      </w:r>
                      <w:r w:rsidR="00E647CF" w:rsidRPr="00E647CF">
                        <w:rPr>
                          <w:rFonts w:asciiTheme="minorEastAsia" w:eastAsiaTheme="minorEastAsia" w:hAnsiTheme="minorEastAsia" w:hint="eastAsia"/>
                          <w:sz w:val="18"/>
                          <w:szCs w:val="18"/>
                          <w:vertAlign w:val="superscript"/>
                        </w:rPr>
                        <w:t>1)</w:t>
                      </w:r>
                      <w:r w:rsidR="00E647CF">
                        <w:rPr>
                          <w:rFonts w:asciiTheme="minorEastAsia" w:eastAsiaTheme="minorEastAsia" w:hAnsiTheme="minorEastAsia" w:hint="eastAsia"/>
                          <w:sz w:val="18"/>
                          <w:szCs w:val="18"/>
                        </w:rPr>
                        <w:t xml:space="preserve">　市川梨子</w:t>
                      </w:r>
                      <w:r w:rsidR="00E647CF" w:rsidRPr="00E647CF">
                        <w:rPr>
                          <w:rFonts w:asciiTheme="minorEastAsia" w:eastAsiaTheme="minorEastAsia" w:hAnsiTheme="minorEastAsia" w:hint="eastAsia"/>
                          <w:sz w:val="18"/>
                          <w:szCs w:val="18"/>
                          <w:vertAlign w:val="superscript"/>
                        </w:rPr>
                        <w:t>2)</w:t>
                      </w:r>
                    </w:p>
                  </w:txbxContent>
                </v:textbox>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D6E2E14" wp14:editId="1CB5BF02">
                <wp:simplePos x="0" y="0"/>
                <wp:positionH relativeFrom="column">
                  <wp:posOffset>118745</wp:posOffset>
                </wp:positionH>
                <wp:positionV relativeFrom="page">
                  <wp:posOffset>1062990</wp:posOffset>
                </wp:positionV>
                <wp:extent cx="5927090" cy="356870"/>
                <wp:effectExtent l="0" t="0" r="1651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356870"/>
                        </a:xfrm>
                        <a:prstGeom prst="rect">
                          <a:avLst/>
                        </a:prstGeom>
                        <a:solidFill>
                          <a:srgbClr val="FFFFFF"/>
                        </a:solidFill>
                        <a:ln w="9525">
                          <a:solidFill>
                            <a:schemeClr val="bg1">
                              <a:lumMod val="100000"/>
                              <a:lumOff val="0"/>
                            </a:schemeClr>
                          </a:solidFill>
                          <a:miter lim="800000"/>
                          <a:headEnd/>
                          <a:tailEnd/>
                        </a:ln>
                      </wps:spPr>
                      <wps:txbx>
                        <w:txbxContent>
                          <w:p w14:paraId="23C7E836" w14:textId="74FC6782" w:rsidR="00862D9F" w:rsidRPr="009C3702" w:rsidRDefault="0072355A" w:rsidP="005F1DD8">
                            <w:pPr>
                              <w:spacing w:line="240" w:lineRule="exact"/>
                              <w:jc w:val="center"/>
                              <w:rPr>
                                <w:rFonts w:ascii="ＭＳ ゴシック" w:eastAsia="ＭＳ ゴシック" w:hAnsi="ＭＳ ゴシック"/>
                                <w:b/>
                                <w:bCs/>
                                <w:sz w:val="20"/>
                                <w:szCs w:val="20"/>
                              </w:rPr>
                            </w:pPr>
                            <w:r w:rsidRPr="009C3702">
                              <w:rPr>
                                <w:rFonts w:ascii="ＭＳ ゴシック" w:eastAsia="ＭＳ ゴシック" w:hAnsi="ＭＳ ゴシック" w:hint="eastAsia"/>
                                <w:b/>
                                <w:bCs/>
                                <w:sz w:val="20"/>
                                <w:szCs w:val="20"/>
                              </w:rPr>
                              <w:t>生産年齢人口減少時代の在宅看護人材の確保と養成</w:t>
                            </w:r>
                          </w:p>
                          <w:p w14:paraId="6D2E9E07" w14:textId="1418BBA6" w:rsidR="00B03FC1" w:rsidRPr="009C3702" w:rsidRDefault="0072355A" w:rsidP="00B03FC1">
                            <w:pPr>
                              <w:spacing w:line="240" w:lineRule="exact"/>
                              <w:jc w:val="center"/>
                              <w:rPr>
                                <w:rFonts w:ascii="ＭＳ ゴシック" w:eastAsia="ＭＳ ゴシック" w:hAnsi="ＭＳ ゴシック"/>
                                <w:b/>
                                <w:bCs/>
                                <w:sz w:val="20"/>
                                <w:szCs w:val="20"/>
                              </w:rPr>
                            </w:pPr>
                            <w:r w:rsidRPr="009C3702">
                              <w:rPr>
                                <w:rFonts w:ascii="ＭＳ ゴシック" w:eastAsia="ＭＳ ゴシック" w:hAnsi="ＭＳ ゴシック" w:hint="eastAsia"/>
                                <w:b/>
                                <w:bCs/>
                                <w:sz w:val="20"/>
                                <w:szCs w:val="20"/>
                              </w:rPr>
                              <w:t>地域医療の中核病院</w:t>
                            </w:r>
                            <w:r w:rsidR="008E4F05" w:rsidRPr="009C3702">
                              <w:rPr>
                                <w:rFonts w:ascii="ＭＳ ゴシック" w:eastAsia="ＭＳ ゴシック" w:hAnsi="ＭＳ ゴシック" w:hint="eastAsia"/>
                                <w:b/>
                                <w:bCs/>
                                <w:sz w:val="20"/>
                                <w:szCs w:val="20"/>
                              </w:rPr>
                              <w:t>での研修結果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2E14" id="Text Box 2" o:spid="_x0000_s1029" type="#_x0000_t202" style="position:absolute;left:0;text-align:left;margin-left:9.35pt;margin-top:83.7pt;width:466.7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37NgIAAGcEAAAOAAAAZHJzL2Uyb0RvYy54bWysVNuO2yAQfa/Uf0C8N3bSZpNYcVbbbFNV&#10;2l6kbT8AY2yjYoYCiZ1+fQdIstntW1U/IGDgMOfMGa9vx16Rg7BOgi7pdJJTIjSHWuq2pD++794s&#10;KXGe6Zop0KKkR+Ho7eb1q/VgCjGDDlQtLEEQ7YrBlLTz3hRZ5ngneuYmYITGYAO2Zx6Xts1qywZE&#10;71U2y/ObbABbGwtcOIe79ylINxG/aQT3X5vGCU9USTE3H0cbxyqM2WbNitYy00l+SoP9QxY9kxof&#10;vUDdM8/I3sq/oHrJLTho/IRDn0HTSC4iB2QzzV+weeyYEZELiuPMRSb3/2D5l8Oj+WaJH9/DiAWM&#10;JJx5AP7TEQ3bjulW3FkLQydYjQ9Pg2TZYFxxuhqkdoULINXwGWosMtt7iEBjY/ugCvIkiI4FOF5E&#10;F6MnHDfnq9kiX2GIY+zt/Ga5iFXJWHG+bazzHwX0JExKarGoEZ0dHpwP2bDifCQ85kDJeieVigvb&#10;VltlyYGhAXbxiwReHFOaDCVdzWfzJMAziOBFcQGp2iSS2vfINgFP8/AlM+E+Wi7tn5lEOweImOyz&#10;BHvpsQGU7Eu6vEIJan/QdbSnZ1KlOTJV+iR/UDxp78dqJLJG9UIGoRoV1Eesh4Xkd+xPnHRgf1My&#10;oNdL6n7tmRWUqE8aa7p4N1vNsTniYrkMxbDXgeoqwDRHoJJ6StJ061M77Y2VbYfvJHk03KELGhkL&#10;9JTTKXl0c5Ti1HmhXa7X8dTT/2HzBwAA//8DAFBLAwQUAAYACAAAACEAdf7rbN8AAAAKAQAADwAA&#10;AGRycy9kb3ducmV2LnhtbEyPwU7DMAyG70i8Q2Qkbixdgbbrmk5oEge4sU3imjVp09E4JcnW8vaY&#10;0zhZv/zp9+dqM9uBXbQPvUMBy0UCTGPjVI+dgMP+9aEAFqJEJQeHWsCPDrCpb28qWSo34Ye+7GLH&#10;qARDKQWYGMeS89AYbWVYuFEj7VrnrYwUfceVlxOV24GnSZJxK3ukC0aOemt087U7WwG4L/yhfTPJ&#10;qeXj9jOfJH9ffQtxfze/rIFFPccrDH/6pA41OR3dGVVgA+UiJ5Jmlj8BI2D1nC6BHQWk6WMGvK74&#10;/xfqXwAAAP//AwBQSwECLQAUAAYACAAAACEAtoM4kv4AAADhAQAAEwAAAAAAAAAAAAAAAAAAAAAA&#10;W0NvbnRlbnRfVHlwZXNdLnhtbFBLAQItABQABgAIAAAAIQA4/SH/1gAAAJQBAAALAAAAAAAAAAAA&#10;AAAAAC8BAABfcmVscy8ucmVsc1BLAQItABQABgAIAAAAIQBi3437NgIAAGcEAAAOAAAAAAAAAAAA&#10;AAAAAC4CAABkcnMvZTJvRG9jLnhtbFBLAQItABQABgAIAAAAIQB1/uts3wAAAAoBAAAPAAAAAAAA&#10;AAAAAAAAAJAEAABkcnMvZG93bnJldi54bWxQSwUGAAAAAAQABADzAAAAnAUAAAAA&#10;" strokecolor="white [3212]">
                <v:textbox inset="5.85pt,.7pt,5.85pt,.7pt">
                  <w:txbxContent>
                    <w:p w14:paraId="23C7E836" w14:textId="74FC6782" w:rsidR="00862D9F" w:rsidRPr="009C3702" w:rsidRDefault="0072355A" w:rsidP="005F1DD8">
                      <w:pPr>
                        <w:spacing w:line="240" w:lineRule="exact"/>
                        <w:jc w:val="center"/>
                        <w:rPr>
                          <w:rFonts w:ascii="ＭＳ ゴシック" w:eastAsia="ＭＳ ゴシック" w:hAnsi="ＭＳ ゴシック"/>
                          <w:b/>
                          <w:bCs/>
                          <w:sz w:val="20"/>
                          <w:szCs w:val="20"/>
                        </w:rPr>
                      </w:pPr>
                      <w:r w:rsidRPr="009C3702">
                        <w:rPr>
                          <w:rFonts w:ascii="ＭＳ ゴシック" w:eastAsia="ＭＳ ゴシック" w:hAnsi="ＭＳ ゴシック" w:hint="eastAsia"/>
                          <w:b/>
                          <w:bCs/>
                          <w:sz w:val="20"/>
                          <w:szCs w:val="20"/>
                        </w:rPr>
                        <w:t>生産年齢人口減少時代の在宅看護人材の確保と養成</w:t>
                      </w:r>
                    </w:p>
                    <w:p w14:paraId="6D2E9E07" w14:textId="1418BBA6" w:rsidR="00B03FC1" w:rsidRPr="009C3702" w:rsidRDefault="0072355A" w:rsidP="00B03FC1">
                      <w:pPr>
                        <w:spacing w:line="240" w:lineRule="exact"/>
                        <w:jc w:val="center"/>
                        <w:rPr>
                          <w:rFonts w:ascii="ＭＳ ゴシック" w:eastAsia="ＭＳ ゴシック" w:hAnsi="ＭＳ ゴシック"/>
                          <w:b/>
                          <w:bCs/>
                          <w:sz w:val="20"/>
                          <w:szCs w:val="20"/>
                        </w:rPr>
                      </w:pPr>
                      <w:r w:rsidRPr="009C3702">
                        <w:rPr>
                          <w:rFonts w:ascii="ＭＳ ゴシック" w:eastAsia="ＭＳ ゴシック" w:hAnsi="ＭＳ ゴシック" w:hint="eastAsia"/>
                          <w:b/>
                          <w:bCs/>
                          <w:sz w:val="20"/>
                          <w:szCs w:val="20"/>
                        </w:rPr>
                        <w:t>地域医療の中核病院</w:t>
                      </w:r>
                      <w:r w:rsidR="008E4F05" w:rsidRPr="009C3702">
                        <w:rPr>
                          <w:rFonts w:ascii="ＭＳ ゴシック" w:eastAsia="ＭＳ ゴシック" w:hAnsi="ＭＳ ゴシック" w:hint="eastAsia"/>
                          <w:b/>
                          <w:bCs/>
                          <w:sz w:val="20"/>
                          <w:szCs w:val="20"/>
                        </w:rPr>
                        <w:t>での研修結果</w:t>
                      </w:r>
                    </w:p>
                  </w:txbxContent>
                </v:textbox>
                <w10:wrap anchory="page"/>
                <w10:anchorlock/>
              </v:shape>
            </w:pict>
          </mc:Fallback>
        </mc:AlternateContent>
      </w:r>
    </w:p>
    <w:sectPr w:rsidR="005935DC" w:rsidSect="00B03FC1">
      <w:pgSz w:w="11906" w:h="16838" w:code="9"/>
      <w:pgMar w:top="1134" w:right="1134" w:bottom="1134" w:left="1134" w:header="851" w:footer="992" w:gutter="0"/>
      <w:cols w:space="425"/>
      <w:docGrid w:type="linesAndChars" w:linePitch="404"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4E0C" w14:textId="77777777" w:rsidR="003D6DF3" w:rsidRDefault="003D6DF3" w:rsidP="009C3702">
      <w:r>
        <w:separator/>
      </w:r>
    </w:p>
  </w:endnote>
  <w:endnote w:type="continuationSeparator" w:id="0">
    <w:p w14:paraId="545FC5F7" w14:textId="77777777" w:rsidR="003D6DF3" w:rsidRDefault="003D6DF3" w:rsidP="009C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56C7" w14:textId="77777777" w:rsidR="003D6DF3" w:rsidRDefault="003D6DF3" w:rsidP="009C3702">
      <w:r>
        <w:separator/>
      </w:r>
    </w:p>
  </w:footnote>
  <w:footnote w:type="continuationSeparator" w:id="0">
    <w:p w14:paraId="58DFF65E" w14:textId="77777777" w:rsidR="003D6DF3" w:rsidRDefault="003D6DF3" w:rsidP="009C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631"/>
    <w:multiLevelType w:val="hybridMultilevel"/>
    <w:tmpl w:val="CD6AD342"/>
    <w:lvl w:ilvl="0" w:tplc="8430BFE8">
      <w:start w:val="1"/>
      <w:numFmt w:val="decimal"/>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24877B7E"/>
    <w:multiLevelType w:val="hybridMultilevel"/>
    <w:tmpl w:val="F9109532"/>
    <w:lvl w:ilvl="0" w:tplc="505A1C9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F9633A"/>
    <w:multiLevelType w:val="hybridMultilevel"/>
    <w:tmpl w:val="35CE9FE2"/>
    <w:lvl w:ilvl="0" w:tplc="BC94F136">
      <w:start w:val="1"/>
      <w:numFmt w:val="decimal"/>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1601329485">
    <w:abstractNumId w:val="1"/>
  </w:num>
  <w:num w:numId="2" w16cid:durableId="1831604173">
    <w:abstractNumId w:val="2"/>
  </w:num>
  <w:num w:numId="3" w16cid:durableId="69797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ocumentProtection w:edit="forms" w:formatting="1" w:enforcement="0"/>
  <w:defaultTabStop w:val="84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MDc0NjQ2NzEysDBX0lEKTi0uzszPAykwrQUAZhE74ywAAAA="/>
  </w:docVars>
  <w:rsids>
    <w:rsidRoot w:val="00B03FC1"/>
    <w:rsid w:val="00004EC2"/>
    <w:rsid w:val="000127A7"/>
    <w:rsid w:val="000153D1"/>
    <w:rsid w:val="000176AD"/>
    <w:rsid w:val="00041A6F"/>
    <w:rsid w:val="000558A6"/>
    <w:rsid w:val="00062EF8"/>
    <w:rsid w:val="00070C62"/>
    <w:rsid w:val="000B016B"/>
    <w:rsid w:val="000B0751"/>
    <w:rsid w:val="000C2BD2"/>
    <w:rsid w:val="000F1F1D"/>
    <w:rsid w:val="00114F76"/>
    <w:rsid w:val="00116461"/>
    <w:rsid w:val="00130FD7"/>
    <w:rsid w:val="00137CFE"/>
    <w:rsid w:val="00155ED3"/>
    <w:rsid w:val="001623D7"/>
    <w:rsid w:val="00163E57"/>
    <w:rsid w:val="00165DB7"/>
    <w:rsid w:val="0018358B"/>
    <w:rsid w:val="00196993"/>
    <w:rsid w:val="00197144"/>
    <w:rsid w:val="001D5871"/>
    <w:rsid w:val="001E2901"/>
    <w:rsid w:val="001E4BC0"/>
    <w:rsid w:val="001E57FE"/>
    <w:rsid w:val="001F62B6"/>
    <w:rsid w:val="00213E0C"/>
    <w:rsid w:val="002226C4"/>
    <w:rsid w:val="00235CB6"/>
    <w:rsid w:val="0026085C"/>
    <w:rsid w:val="002A17E2"/>
    <w:rsid w:val="002A3CD6"/>
    <w:rsid w:val="002C6BF2"/>
    <w:rsid w:val="002D5947"/>
    <w:rsid w:val="002F0004"/>
    <w:rsid w:val="003337EF"/>
    <w:rsid w:val="0033449D"/>
    <w:rsid w:val="00334C5E"/>
    <w:rsid w:val="0035314D"/>
    <w:rsid w:val="00356AF9"/>
    <w:rsid w:val="00360B72"/>
    <w:rsid w:val="00367E3C"/>
    <w:rsid w:val="00392388"/>
    <w:rsid w:val="003D6DF3"/>
    <w:rsid w:val="003E5807"/>
    <w:rsid w:val="003E70E6"/>
    <w:rsid w:val="003E738B"/>
    <w:rsid w:val="003F4EA0"/>
    <w:rsid w:val="00405D29"/>
    <w:rsid w:val="00424E9D"/>
    <w:rsid w:val="004453CA"/>
    <w:rsid w:val="00461214"/>
    <w:rsid w:val="004707E7"/>
    <w:rsid w:val="00491764"/>
    <w:rsid w:val="004B0A68"/>
    <w:rsid w:val="004E6A3B"/>
    <w:rsid w:val="00526E1C"/>
    <w:rsid w:val="0054444E"/>
    <w:rsid w:val="005540E0"/>
    <w:rsid w:val="00561CD4"/>
    <w:rsid w:val="00567202"/>
    <w:rsid w:val="00576F2D"/>
    <w:rsid w:val="005935DC"/>
    <w:rsid w:val="005A2470"/>
    <w:rsid w:val="005A2747"/>
    <w:rsid w:val="005B0939"/>
    <w:rsid w:val="005D2ECA"/>
    <w:rsid w:val="005E70CF"/>
    <w:rsid w:val="005F1DD8"/>
    <w:rsid w:val="005F4027"/>
    <w:rsid w:val="00603181"/>
    <w:rsid w:val="006043EE"/>
    <w:rsid w:val="006117D4"/>
    <w:rsid w:val="00631A68"/>
    <w:rsid w:val="0064157C"/>
    <w:rsid w:val="006677FF"/>
    <w:rsid w:val="00676A1E"/>
    <w:rsid w:val="00676C70"/>
    <w:rsid w:val="00682DA4"/>
    <w:rsid w:val="006869D1"/>
    <w:rsid w:val="0069224F"/>
    <w:rsid w:val="006F7331"/>
    <w:rsid w:val="00720746"/>
    <w:rsid w:val="0072355A"/>
    <w:rsid w:val="00746293"/>
    <w:rsid w:val="00783A4E"/>
    <w:rsid w:val="00794F2F"/>
    <w:rsid w:val="007A340F"/>
    <w:rsid w:val="007A3E83"/>
    <w:rsid w:val="007C0959"/>
    <w:rsid w:val="007D429E"/>
    <w:rsid w:val="007D5EC8"/>
    <w:rsid w:val="008241F5"/>
    <w:rsid w:val="00862D9F"/>
    <w:rsid w:val="008B2B4F"/>
    <w:rsid w:val="008C2070"/>
    <w:rsid w:val="008C4972"/>
    <w:rsid w:val="008D3B6B"/>
    <w:rsid w:val="008E23A2"/>
    <w:rsid w:val="008E4F05"/>
    <w:rsid w:val="009156EC"/>
    <w:rsid w:val="009221C9"/>
    <w:rsid w:val="00956159"/>
    <w:rsid w:val="009A5D70"/>
    <w:rsid w:val="009A7F0D"/>
    <w:rsid w:val="009C3702"/>
    <w:rsid w:val="009E1264"/>
    <w:rsid w:val="00A00B3E"/>
    <w:rsid w:val="00A03EF0"/>
    <w:rsid w:val="00A25243"/>
    <w:rsid w:val="00A632A1"/>
    <w:rsid w:val="00A7767F"/>
    <w:rsid w:val="00AA2E9D"/>
    <w:rsid w:val="00AC3E46"/>
    <w:rsid w:val="00AE083D"/>
    <w:rsid w:val="00AF65FB"/>
    <w:rsid w:val="00B02E25"/>
    <w:rsid w:val="00B03FC1"/>
    <w:rsid w:val="00B37AA8"/>
    <w:rsid w:val="00B40136"/>
    <w:rsid w:val="00B421A7"/>
    <w:rsid w:val="00B5209E"/>
    <w:rsid w:val="00B705F8"/>
    <w:rsid w:val="00B74CF3"/>
    <w:rsid w:val="00B77CDA"/>
    <w:rsid w:val="00B82B92"/>
    <w:rsid w:val="00B90175"/>
    <w:rsid w:val="00B91F71"/>
    <w:rsid w:val="00B938AC"/>
    <w:rsid w:val="00B94180"/>
    <w:rsid w:val="00BA2FD3"/>
    <w:rsid w:val="00BC1AC2"/>
    <w:rsid w:val="00BC25CE"/>
    <w:rsid w:val="00BE27E8"/>
    <w:rsid w:val="00C103C1"/>
    <w:rsid w:val="00C71FBB"/>
    <w:rsid w:val="00C723AD"/>
    <w:rsid w:val="00CB251E"/>
    <w:rsid w:val="00D0216E"/>
    <w:rsid w:val="00D061AB"/>
    <w:rsid w:val="00D269E1"/>
    <w:rsid w:val="00DA185D"/>
    <w:rsid w:val="00DA2107"/>
    <w:rsid w:val="00DC7CAD"/>
    <w:rsid w:val="00DE2AD0"/>
    <w:rsid w:val="00E139DB"/>
    <w:rsid w:val="00E647CF"/>
    <w:rsid w:val="00E87986"/>
    <w:rsid w:val="00E90E71"/>
    <w:rsid w:val="00EA092A"/>
    <w:rsid w:val="00EB7B67"/>
    <w:rsid w:val="00EC2168"/>
    <w:rsid w:val="00EE2329"/>
    <w:rsid w:val="00F16B1F"/>
    <w:rsid w:val="00F42FE6"/>
    <w:rsid w:val="00F54BC0"/>
    <w:rsid w:val="00FA48EE"/>
    <w:rsid w:val="00FA5287"/>
    <w:rsid w:val="00FD1629"/>
    <w:rsid w:val="00FD38D4"/>
    <w:rsid w:val="00FE14A7"/>
    <w:rsid w:val="00FE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83473F5"/>
  <w15:chartTrackingRefBased/>
  <w15:docId w15:val="{7E167884-D74F-4B6E-877E-4CCB2742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65DB7"/>
    <w:rPr>
      <w:color w:val="808080"/>
    </w:rPr>
  </w:style>
  <w:style w:type="paragraph" w:styleId="a5">
    <w:name w:val="List Paragraph"/>
    <w:basedOn w:val="a"/>
    <w:uiPriority w:val="34"/>
    <w:qFormat/>
    <w:rsid w:val="00E647CF"/>
    <w:pPr>
      <w:ind w:leftChars="400" w:left="840"/>
    </w:pPr>
  </w:style>
  <w:style w:type="paragraph" w:styleId="a6">
    <w:name w:val="header"/>
    <w:basedOn w:val="a"/>
    <w:link w:val="a7"/>
    <w:uiPriority w:val="99"/>
    <w:unhideWhenUsed/>
    <w:rsid w:val="009C3702"/>
    <w:pPr>
      <w:tabs>
        <w:tab w:val="center" w:pos="4252"/>
        <w:tab w:val="right" w:pos="8504"/>
      </w:tabs>
      <w:snapToGrid w:val="0"/>
    </w:pPr>
  </w:style>
  <w:style w:type="character" w:customStyle="1" w:styleId="a7">
    <w:name w:val="ヘッダー (文字)"/>
    <w:basedOn w:val="a0"/>
    <w:link w:val="a6"/>
    <w:uiPriority w:val="99"/>
    <w:rsid w:val="009C3702"/>
  </w:style>
  <w:style w:type="paragraph" w:styleId="a8">
    <w:name w:val="footer"/>
    <w:basedOn w:val="a"/>
    <w:link w:val="a9"/>
    <w:uiPriority w:val="99"/>
    <w:unhideWhenUsed/>
    <w:rsid w:val="009C3702"/>
    <w:pPr>
      <w:tabs>
        <w:tab w:val="center" w:pos="4252"/>
        <w:tab w:val="right" w:pos="8504"/>
      </w:tabs>
      <w:snapToGrid w:val="0"/>
    </w:pPr>
  </w:style>
  <w:style w:type="character" w:customStyle="1" w:styleId="a9">
    <w:name w:val="フッター (文字)"/>
    <w:basedOn w:val="a0"/>
    <w:link w:val="a8"/>
    <w:uiPriority w:val="99"/>
    <w:rsid w:val="009C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unichi Shimizu user definition">
      <a:majorFont>
        <a:latin typeface="ＭＳ Ｐゴシック"/>
        <a:ea typeface="ＭＳ Ｐゴシック"/>
        <a:cs typeface=""/>
      </a:majorFont>
      <a:minorFont>
        <a:latin typeface="ＭＳ Ｐ明朝"/>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C276-4636-4BBF-A144-36BE34D9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準一</dc:creator>
  <cp:keywords/>
  <dc:description/>
  <cp:lastModifiedBy>清水　準一</cp:lastModifiedBy>
  <cp:revision>6</cp:revision>
  <cp:lastPrinted>2023-03-31T12:37:00Z</cp:lastPrinted>
  <dcterms:created xsi:type="dcterms:W3CDTF">2023-03-31T12:07:00Z</dcterms:created>
  <dcterms:modified xsi:type="dcterms:W3CDTF">2023-03-31T12:42:00Z</dcterms:modified>
</cp:coreProperties>
</file>